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b/>
          <w:bCs/>
          <w:color w:val="222222"/>
        </w:rPr>
        <w:t>GÖRMEZ</w:t>
      </w:r>
      <w:r w:rsidR="00641B4C">
        <w:rPr>
          <w:rStyle w:val="m8165143250226393729s1"/>
          <w:rFonts w:asciiTheme="majorBidi" w:hAnsiTheme="majorBidi" w:cstheme="majorBidi"/>
          <w:b/>
          <w:bCs/>
          <w:color w:val="222222"/>
        </w:rPr>
        <w:t>’İN,</w:t>
      </w:r>
      <w:r w:rsidRPr="007F138C">
        <w:rPr>
          <w:rStyle w:val="m8165143250226393729s1"/>
          <w:rFonts w:asciiTheme="majorBidi" w:hAnsiTheme="majorBidi" w:cstheme="majorBidi"/>
          <w:b/>
          <w:bCs/>
          <w:color w:val="222222"/>
        </w:rPr>
        <w:t xml:space="preserve"> </w:t>
      </w:r>
      <w:r w:rsidR="009C5E34">
        <w:rPr>
          <w:rStyle w:val="m8165143250226393729s1"/>
          <w:rFonts w:asciiTheme="majorBidi" w:hAnsiTheme="majorBidi" w:cstheme="majorBidi"/>
          <w:b/>
          <w:bCs/>
          <w:color w:val="222222"/>
        </w:rPr>
        <w:t>USUL İLİMLERİN</w:t>
      </w:r>
      <w:r w:rsidR="00641B4C">
        <w:rPr>
          <w:rStyle w:val="m8165143250226393729s1"/>
          <w:rFonts w:asciiTheme="majorBidi" w:hAnsiTheme="majorBidi" w:cstheme="majorBidi"/>
          <w:b/>
          <w:bCs/>
          <w:color w:val="222222"/>
        </w:rPr>
        <w:t xml:space="preserve">E </w:t>
      </w:r>
      <w:r w:rsidR="00DE566A">
        <w:rPr>
          <w:rStyle w:val="m8165143250226393729s1"/>
          <w:rFonts w:asciiTheme="majorBidi" w:hAnsiTheme="majorBidi" w:cstheme="majorBidi"/>
          <w:b/>
          <w:bCs/>
          <w:color w:val="222222"/>
        </w:rPr>
        <w:t xml:space="preserve">VE </w:t>
      </w:r>
      <w:r w:rsidR="00DE566A" w:rsidRPr="007F138C">
        <w:rPr>
          <w:rStyle w:val="m8165143250226393729s1"/>
          <w:rFonts w:asciiTheme="majorBidi" w:hAnsiTheme="majorBidi" w:cstheme="majorBidi"/>
          <w:b/>
          <w:bCs/>
          <w:color w:val="222222"/>
        </w:rPr>
        <w:t xml:space="preserve">İSLAMİ İLİMLERE </w:t>
      </w:r>
      <w:r w:rsidR="00641B4C">
        <w:rPr>
          <w:rStyle w:val="m8165143250226393729s1"/>
          <w:rFonts w:asciiTheme="majorBidi" w:hAnsiTheme="majorBidi" w:cstheme="majorBidi"/>
          <w:b/>
          <w:bCs/>
          <w:color w:val="222222"/>
        </w:rPr>
        <w:t>MENFİ BAKIŞ AÇISI</w:t>
      </w:r>
    </w:p>
    <w:p w:rsidR="00C178A6" w:rsidRPr="00A26900" w:rsidRDefault="007F138C" w:rsidP="00C178A6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7F138C">
        <w:rPr>
          <w:rStyle w:val="m8165143250226393729apple-converted-space"/>
          <w:rFonts w:asciiTheme="majorBidi" w:hAnsiTheme="majorBidi" w:cstheme="majorBidi"/>
          <w:color w:val="222222"/>
        </w:rPr>
        <w:t> 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Me</w:t>
      </w:r>
      <w:r w:rsidR="00A26900">
        <w:rPr>
          <w:rStyle w:val="m8165143250226393729s1"/>
          <w:rFonts w:asciiTheme="majorBidi" w:hAnsiTheme="majorBidi" w:cstheme="majorBidi"/>
          <w:color w:val="222222"/>
        </w:rPr>
        <w:t xml:space="preserve">hmet </w:t>
      </w:r>
      <w:proofErr w:type="spellStart"/>
      <w:r w:rsidR="00A26900">
        <w:rPr>
          <w:rStyle w:val="m8165143250226393729s1"/>
          <w:rFonts w:asciiTheme="majorBidi" w:hAnsiTheme="majorBidi" w:cstheme="majorBidi"/>
          <w:color w:val="222222"/>
        </w:rPr>
        <w:t>Görmez'in</w:t>
      </w:r>
      <w:proofErr w:type="spellEnd"/>
      <w:r w:rsidR="00A26900">
        <w:rPr>
          <w:rStyle w:val="m8165143250226393729s1"/>
          <w:rFonts w:asciiTheme="majorBidi" w:hAnsiTheme="majorBidi" w:cstheme="majorBidi"/>
          <w:color w:val="222222"/>
        </w:rPr>
        <w:t>, Diyanet İşleri B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aşkanlığı'nın 2002 yılında Ankara’da düzenlediği Güncel Dini Meseleler Birinci İhtisas Toplantısında Tebliğ olarak sunduğu, “HADİSLERDE DELALET SORUNU” adlı makalesinde işlenen bazı fikirler ve bunların kısaca mahiyeti </w:t>
      </w:r>
      <w:bookmarkStart w:id="0" w:name="_GoBack"/>
      <w:bookmarkEnd w:id="0"/>
      <w:r w:rsidR="00C178A6">
        <w:rPr>
          <w:rStyle w:val="m8165143250226393729s1"/>
          <w:rFonts w:asciiTheme="majorBidi" w:hAnsiTheme="majorBidi" w:cstheme="majorBidi"/>
          <w:color w:val="222222"/>
        </w:rPr>
        <w:t xml:space="preserve">aşağıda özetlenmiştir. </w:t>
      </w:r>
      <w:r w:rsidR="00C178A6" w:rsidRPr="00FD195D">
        <w:rPr>
          <w:rStyle w:val="m8165143250226393729s1"/>
          <w:rFonts w:asciiTheme="majorBidi" w:hAnsiTheme="majorBidi" w:cstheme="majorBidi"/>
          <w:color w:val="222222"/>
        </w:rPr>
        <w:t>(</w:t>
      </w:r>
      <w:r w:rsidR="00C178A6">
        <w:rPr>
          <w:rStyle w:val="m8165143250226393729s1"/>
          <w:rFonts w:asciiTheme="majorBidi" w:hAnsiTheme="majorBidi" w:cstheme="majorBidi"/>
          <w:color w:val="222222"/>
        </w:rPr>
        <w:t>Kaynak olarak b</w:t>
      </w:r>
      <w:r w:rsidR="00C178A6" w:rsidRPr="00FD195D">
        <w:rPr>
          <w:rStyle w:val="m8165143250226393729s1"/>
          <w:rFonts w:asciiTheme="majorBidi" w:hAnsiTheme="majorBidi" w:cstheme="majorBidi"/>
          <w:color w:val="222222"/>
        </w:rPr>
        <w:t>kz.</w:t>
      </w:r>
      <w:r w:rsidR="00C178A6">
        <w:rPr>
          <w:rStyle w:val="m8165143250226393729s1"/>
          <w:rFonts w:asciiTheme="majorBidi" w:hAnsiTheme="majorBidi" w:cstheme="majorBidi"/>
          <w:b/>
          <w:bCs/>
          <w:color w:val="222222"/>
        </w:rPr>
        <w:t xml:space="preserve"> </w:t>
      </w:r>
      <w:r w:rsidR="00C178A6" w:rsidRPr="00D9143F">
        <w:rPr>
          <w:rFonts w:asciiTheme="majorBidi" w:hAnsiTheme="majorBidi" w:cstheme="majorBidi"/>
        </w:rPr>
        <w:t>“</w:t>
      </w:r>
      <w:r w:rsidR="00C178A6" w:rsidRPr="00D9143F">
        <w:rPr>
          <w:rFonts w:asciiTheme="majorBidi" w:hAnsiTheme="majorBidi" w:cstheme="majorBidi"/>
          <w:i/>
          <w:iCs/>
        </w:rPr>
        <w:t>Hadislerde Delalet Sorunu</w:t>
      </w:r>
      <w:r w:rsidR="00C178A6" w:rsidRPr="00D9143F">
        <w:rPr>
          <w:rFonts w:asciiTheme="majorBidi" w:hAnsiTheme="majorBidi" w:cstheme="majorBidi"/>
        </w:rPr>
        <w:t>”, DİB Güncel Dini Meseleler Birinci İhtisas toplantısı, Tebliğ ve Müzakereler 02-06 Ekim 2002 Ankara, TDV</w:t>
      </w:r>
      <w:r w:rsidR="00C178A6">
        <w:rPr>
          <w:rFonts w:asciiTheme="majorBidi" w:hAnsiTheme="majorBidi" w:cstheme="majorBidi"/>
        </w:rPr>
        <w:t xml:space="preserve"> matbaası, Ankara, 2004, s. 225-242. Ayrıca bkz. </w:t>
      </w:r>
      <w:r w:rsidR="00C178A6" w:rsidRPr="00D9143F">
        <w:rPr>
          <w:rFonts w:asciiTheme="majorBidi" w:hAnsiTheme="majorBidi" w:cstheme="majorBidi"/>
        </w:rPr>
        <w:t>“</w:t>
      </w:r>
      <w:r w:rsidR="00C178A6" w:rsidRPr="00D9143F">
        <w:rPr>
          <w:rFonts w:asciiTheme="majorBidi" w:hAnsiTheme="majorBidi" w:cstheme="majorBidi"/>
          <w:i/>
          <w:iCs/>
        </w:rPr>
        <w:t xml:space="preserve">Sünnet ve Hadisin Anlaşılması ve Yorumlanmasında </w:t>
      </w:r>
      <w:proofErr w:type="spellStart"/>
      <w:r w:rsidR="00C178A6" w:rsidRPr="00D9143F">
        <w:rPr>
          <w:rFonts w:asciiTheme="majorBidi" w:hAnsiTheme="majorBidi" w:cstheme="majorBidi"/>
          <w:i/>
          <w:iCs/>
        </w:rPr>
        <w:t>Metotoloji</w:t>
      </w:r>
      <w:proofErr w:type="spellEnd"/>
      <w:r w:rsidR="00C178A6" w:rsidRPr="00D9143F">
        <w:rPr>
          <w:rFonts w:asciiTheme="majorBidi" w:hAnsiTheme="majorBidi" w:cstheme="majorBidi"/>
          <w:i/>
          <w:iCs/>
        </w:rPr>
        <w:t xml:space="preserve"> Sorunu ve Yeni Bir Metodoloji İçin Atılması Gereken Adımlar</w:t>
      </w:r>
      <w:r w:rsidR="00C178A6" w:rsidRPr="00D9143F">
        <w:rPr>
          <w:rFonts w:asciiTheme="majorBidi" w:hAnsiTheme="majorBidi" w:cstheme="majorBidi"/>
        </w:rPr>
        <w:t>”, İslami Araştırmalar Dergisi, Cilt, 10, Sayı, 1,2,3,</w:t>
      </w:r>
      <w:r w:rsidR="00C178A6">
        <w:rPr>
          <w:rFonts w:asciiTheme="majorBidi" w:hAnsiTheme="majorBidi" w:cstheme="majorBidi"/>
        </w:rPr>
        <w:t xml:space="preserve"> 1997, s. 31-41).</w:t>
      </w:r>
    </w:p>
    <w:p w:rsidR="007F138C" w:rsidRDefault="00A26900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Style w:val="m8165143250226393729s1"/>
          <w:rFonts w:asciiTheme="majorBidi" w:hAnsiTheme="majorBidi" w:cstheme="majorBidi"/>
          <w:b/>
          <w:bCs/>
          <w:color w:val="222222"/>
        </w:rPr>
      </w:pPr>
      <w:r>
        <w:rPr>
          <w:rStyle w:val="m8165143250226393729s1"/>
          <w:rFonts w:asciiTheme="majorBidi" w:hAnsiTheme="majorBidi" w:cstheme="majorBidi"/>
          <w:b/>
          <w:bCs/>
          <w:color w:val="222222"/>
        </w:rPr>
        <w:t>A-</w:t>
      </w:r>
      <w:r w:rsidR="007F138C" w:rsidRPr="00A26900">
        <w:rPr>
          <w:rStyle w:val="m8165143250226393729s1"/>
          <w:rFonts w:asciiTheme="majorBidi" w:hAnsiTheme="majorBidi" w:cstheme="majorBidi"/>
          <w:b/>
          <w:bCs/>
          <w:color w:val="222222"/>
        </w:rPr>
        <w:t>MAKALEDE İŞLENEN BAZI KONULAR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1-Hadislerin </w:t>
      </w:r>
      <w:r w:rsidR="007853CA" w:rsidRPr="007F138C">
        <w:rPr>
          <w:rStyle w:val="m8165143250226393729s1"/>
          <w:rFonts w:asciiTheme="majorBidi" w:hAnsiTheme="majorBidi" w:cstheme="majorBidi"/>
          <w:color w:val="222222"/>
        </w:rPr>
        <w:t>sübutu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, anlaşılması ve yoru</w:t>
      </w:r>
      <w:r w:rsidR="00A26900">
        <w:rPr>
          <w:rStyle w:val="m8165143250226393729s1"/>
          <w:rFonts w:asciiTheme="majorBidi" w:hAnsiTheme="majorBidi" w:cstheme="majorBidi"/>
          <w:color w:val="222222"/>
        </w:rPr>
        <w:t>mu konu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sunda problemler neticeye kavuşturulamamıştır (sayfa, 2).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2-Sünnet, bir model olarak asırdan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asıra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taşınamamıştır (sayfa, 2).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3-Bugün Hz Peygamber’in söz ve uygulamalarının dindeki durumu hala tartışılmaktadır (sayfa, 2).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4-Tarihte ve günümüzde Kuran ve sünnet delil olarak bazen karşı karşıya getirilmekte, Allah’la Peygamber hakimiyet yarışına sokulmaktadır (sayfa, 2).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5- Hadisçilere özgü hadisin doğru anlaşılmasını ve yorumlanmasını sağlayacak bir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metedoloji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(hadis usulü) oluşturulamamıştır(sayfa, 3).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4-Usulü fıkıh da hadisleri doğru anlama ve yorumlama için yeterli değildir (sayfa, 3).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5-Dini bir metni kanun gibi kabul etmek çok büyük yanlışlara yol açmıştır (sayfa, 4).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6-Hadisler kanun koyma gayesiyle vazedilmemiştir (sayfa, 4).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7-Ravileri sika </w:t>
      </w:r>
      <w:r w:rsidR="00DE566A" w:rsidRPr="007F138C">
        <w:rPr>
          <w:rStyle w:val="m8165143250226393729s1"/>
          <w:rFonts w:asciiTheme="majorBidi" w:hAnsiTheme="majorBidi" w:cstheme="majorBidi"/>
          <w:color w:val="222222"/>
        </w:rPr>
        <w:t>senetleri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sağlam da olsa hadislerin lafzen rivayet edildikleri söylenemez, mana ile rivayet edilmişlerdir (sayfa, 4).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8- (Hadis ve fıkıh usulündeki yanlış tutum), rivayetlerdeki her ifadeyi Hz. Peygamber’e ait bir kutsal bir söz olarak kabul etme sonucunu doğurmuştur (sayfa, 5).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9-Usulü fıkhın, hadis metinlerine harfiyen tatbik edilmesi, fıkıh, kelam ve ahlak ilimlerinde de sorunlara yol açmıştır (sayfa, 5).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10-Yukarıdaki yanlış yöntemler sonucunda içtihada kaynaklık etmesi gereken her bir rivayet (hadisler), içtihadın önünde bazen birer engel olmuştur (sayfa, 5).</w:t>
      </w:r>
      <w:r w:rsidR="009C5E34">
        <w:rPr>
          <w:rStyle w:val="m8165143250226393729s1"/>
          <w:rFonts w:asciiTheme="majorBidi" w:hAnsiTheme="majorBidi" w:cstheme="majorBidi"/>
          <w:color w:val="222222"/>
        </w:rPr>
        <w:t xml:space="preserve"> (Görmez, </w:t>
      </w:r>
      <w:r w:rsidR="00010CE8">
        <w:rPr>
          <w:rStyle w:val="m8165143250226393729s1"/>
          <w:rFonts w:asciiTheme="majorBidi" w:hAnsiTheme="majorBidi" w:cstheme="majorBidi"/>
          <w:color w:val="222222"/>
        </w:rPr>
        <w:t xml:space="preserve">Kur’an’ı </w:t>
      </w:r>
      <w:r w:rsidR="00010CE8">
        <w:rPr>
          <w:rStyle w:val="m8165143250226393729s1"/>
          <w:rFonts w:asciiTheme="majorBidi" w:hAnsiTheme="majorBidi" w:cstheme="majorBidi"/>
          <w:color w:val="222222"/>
        </w:rPr>
        <w:lastRenderedPageBreak/>
        <w:t>anlamanın önündeki en büyük engel</w:t>
      </w:r>
      <w:r w:rsidR="00466F22">
        <w:rPr>
          <w:rStyle w:val="m8165143250226393729s1"/>
          <w:rFonts w:asciiTheme="majorBidi" w:hAnsiTheme="majorBidi" w:cstheme="majorBidi"/>
          <w:color w:val="222222"/>
        </w:rPr>
        <w:t>in sü</w:t>
      </w:r>
      <w:r w:rsidR="00FD195D">
        <w:rPr>
          <w:rStyle w:val="m8165143250226393729s1"/>
          <w:rFonts w:asciiTheme="majorBidi" w:hAnsiTheme="majorBidi" w:cstheme="majorBidi"/>
          <w:color w:val="222222"/>
        </w:rPr>
        <w:t>nnet olduğuna işaret etmektedir.</w:t>
      </w:r>
      <w:r w:rsidR="00010CE8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r w:rsidR="00466F22">
        <w:rPr>
          <w:rStyle w:val="m8165143250226393729s1"/>
          <w:rFonts w:asciiTheme="majorBidi" w:hAnsiTheme="majorBidi" w:cstheme="majorBidi"/>
          <w:color w:val="222222"/>
        </w:rPr>
        <w:t>(</w:t>
      </w:r>
      <w:r w:rsidR="00FD195D">
        <w:rPr>
          <w:rStyle w:val="m8165143250226393729s1"/>
          <w:rFonts w:asciiTheme="majorBidi" w:hAnsiTheme="majorBidi" w:cstheme="majorBidi"/>
          <w:color w:val="222222"/>
        </w:rPr>
        <w:t xml:space="preserve">Bkz. </w:t>
      </w:r>
      <w:r w:rsidR="00466F22" w:rsidRPr="00D9143F">
        <w:rPr>
          <w:rFonts w:asciiTheme="majorBidi" w:hAnsiTheme="majorBidi" w:cstheme="majorBidi"/>
          <w:spacing w:val="7"/>
        </w:rPr>
        <w:t xml:space="preserve">İslam’ın Anlaşılmasında Sünnetin Yeri ve Önemi –Kutlu Doğum Sempozyumu 2001-, TDV Yayınları, Ankara, 2008, s. 269. Ayrıca </w:t>
      </w:r>
      <w:proofErr w:type="spellStart"/>
      <w:r w:rsidR="00466F22" w:rsidRPr="00D9143F">
        <w:rPr>
          <w:rFonts w:asciiTheme="majorBidi" w:hAnsiTheme="majorBidi" w:cstheme="majorBidi"/>
          <w:spacing w:val="7"/>
        </w:rPr>
        <w:t>bkz</w:t>
      </w:r>
      <w:proofErr w:type="spellEnd"/>
      <w:r w:rsidR="00466F22" w:rsidRPr="00D9143F">
        <w:rPr>
          <w:rFonts w:asciiTheme="majorBidi" w:hAnsiTheme="majorBidi" w:cstheme="majorBidi"/>
          <w:spacing w:val="7"/>
        </w:rPr>
        <w:t xml:space="preserve">: 2001 yılında Kutlu Doğum haftası münasebetiyle Ankara’da düzenlenen “İslam’ın Anlaşılmasında </w:t>
      </w:r>
      <w:proofErr w:type="spellStart"/>
      <w:r w:rsidR="00466F22" w:rsidRPr="00D9143F">
        <w:rPr>
          <w:rFonts w:asciiTheme="majorBidi" w:hAnsiTheme="majorBidi" w:cstheme="majorBidi"/>
          <w:spacing w:val="7"/>
        </w:rPr>
        <w:t>Sünnet’in</w:t>
      </w:r>
      <w:proofErr w:type="spellEnd"/>
      <w:r w:rsidR="00466F22" w:rsidRPr="00D9143F">
        <w:rPr>
          <w:rFonts w:asciiTheme="majorBidi" w:hAnsiTheme="majorBidi" w:cstheme="majorBidi"/>
          <w:spacing w:val="7"/>
        </w:rPr>
        <w:t xml:space="preserve"> Yeri ve Önemi” konulu sempozyumun Ali Bardakoğlu başkanlığındaki II. Oturum Müzakeresi Dökümü Notları, s. 16; </w:t>
      </w:r>
      <w:r w:rsidR="00466F22" w:rsidRPr="00D9143F">
        <w:rPr>
          <w:rFonts w:asciiTheme="majorBidi" w:hAnsiTheme="majorBidi" w:cstheme="majorBidi"/>
        </w:rPr>
        <w:t>Görmez, “</w:t>
      </w:r>
      <w:r w:rsidR="00466F22" w:rsidRPr="00D9143F">
        <w:rPr>
          <w:rFonts w:asciiTheme="majorBidi" w:hAnsiTheme="majorBidi" w:cstheme="majorBidi"/>
          <w:i/>
          <w:iCs/>
        </w:rPr>
        <w:t>Hadislerde Delalet Sorunu</w:t>
      </w:r>
      <w:r w:rsidR="00466F22" w:rsidRPr="00D9143F">
        <w:rPr>
          <w:rFonts w:asciiTheme="majorBidi" w:hAnsiTheme="majorBidi" w:cstheme="majorBidi"/>
        </w:rPr>
        <w:t>”, DİB Güncel Dini Meseleler Birinci İhtisas toplantısı, Tebliğ ve Müzakereler 02-06 Ekim 2002 Ankara, TDV</w:t>
      </w:r>
      <w:r w:rsidR="00466F22">
        <w:rPr>
          <w:rFonts w:asciiTheme="majorBidi" w:hAnsiTheme="majorBidi" w:cstheme="majorBidi"/>
        </w:rPr>
        <w:t xml:space="preserve"> matbaası, Ankara, 2004, s. 229. Bkz. </w:t>
      </w:r>
      <w:proofErr w:type="spellStart"/>
      <w:r w:rsidR="00466F22" w:rsidRPr="00D9143F">
        <w:rPr>
          <w:rFonts w:asciiTheme="majorBidi" w:hAnsiTheme="majorBidi" w:cstheme="majorBidi"/>
        </w:rPr>
        <w:t>Fazlurrahman</w:t>
      </w:r>
      <w:proofErr w:type="spellEnd"/>
      <w:r w:rsidR="00466F22" w:rsidRPr="00D9143F">
        <w:rPr>
          <w:rFonts w:asciiTheme="majorBidi" w:hAnsiTheme="majorBidi" w:cstheme="majorBidi"/>
        </w:rPr>
        <w:t>, Tarih Boyunca İslami Me</w:t>
      </w:r>
      <w:r w:rsidR="00466F22">
        <w:rPr>
          <w:rFonts w:asciiTheme="majorBidi" w:hAnsiTheme="majorBidi" w:cstheme="majorBidi"/>
        </w:rPr>
        <w:t xml:space="preserve">todoloji Sorunu, s. 29, 83, 157). 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11-Metnin tamamından külli ilkeler doğrultusunda rivayetleri yorumlamak gerekirken, rivayetler belirleyici ilke olmuştur (sayfa, 5).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12-Hadiste her rivayet bir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nass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her hüküm de nassın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mantukunda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arandığından, bazen hukukun temel ilkeleri göz ardı edilmiştir (sayfa, 6).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13-Ahlaki rivayetlerin de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fikhi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rivayetler gibi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gramatik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tahlillere tabi tutulması, rivayete dayalı geleneksel ahlakımızı olumsuz etkilemiştir (sayfa, 6). Bu durum rivayete dayalı geleneksel ahlak sisteminde vesile değerlerle gaye değerlerin birbirine karışmasına yol açmıştır (sayfa, 7).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14-Yanlış usuller, sadece fıkıh ve ahlakta değil,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akaid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ve kelamda da ciddi sorunlara yol açmıştır.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Akaid</w:t>
      </w:r>
      <w:r w:rsidR="005E4AD3">
        <w:rPr>
          <w:rStyle w:val="m8165143250226393729s1"/>
          <w:rFonts w:asciiTheme="majorBidi" w:hAnsiTheme="majorBidi" w:cstheme="majorBidi"/>
          <w:color w:val="222222"/>
        </w:rPr>
        <w:t>’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den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olmayan pek çok şey, örneğin, Mesih, me</w:t>
      </w:r>
      <w:r w:rsidR="005E4AD3">
        <w:rPr>
          <w:rStyle w:val="m8165143250226393729s1"/>
          <w:rFonts w:asciiTheme="majorBidi" w:hAnsiTheme="majorBidi" w:cstheme="majorBidi"/>
          <w:color w:val="222222"/>
        </w:rPr>
        <w:t xml:space="preserve">hdi, </w:t>
      </w:r>
      <w:proofErr w:type="spellStart"/>
      <w:r w:rsidR="005E4AD3">
        <w:rPr>
          <w:rStyle w:val="m8165143250226393729s1"/>
          <w:rFonts w:asciiTheme="majorBidi" w:hAnsiTheme="majorBidi" w:cstheme="majorBidi"/>
          <w:color w:val="222222"/>
        </w:rPr>
        <w:t>nuzulu</w:t>
      </w:r>
      <w:proofErr w:type="spellEnd"/>
      <w:r w:rsidR="005E4AD3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proofErr w:type="spellStart"/>
      <w:r w:rsidR="005E4AD3">
        <w:rPr>
          <w:rStyle w:val="m8165143250226393729s1"/>
          <w:rFonts w:asciiTheme="majorBidi" w:hAnsiTheme="majorBidi" w:cstheme="majorBidi"/>
          <w:color w:val="222222"/>
        </w:rPr>
        <w:t>Îsâ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>,</w:t>
      </w:r>
      <w:r w:rsidRPr="007F138C">
        <w:rPr>
          <w:rStyle w:val="m8165143250226393729apple-converted-space"/>
          <w:rFonts w:asciiTheme="majorBidi" w:hAnsiTheme="majorBidi" w:cstheme="majorBidi"/>
          <w:color w:val="222222"/>
        </w:rPr>
        <w:t> 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kabir azabı, şefaat,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ruyetullah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vs. </w:t>
      </w:r>
      <w:r w:rsidR="00FD195D">
        <w:rPr>
          <w:rStyle w:val="m8165143250226393729s1"/>
          <w:rFonts w:asciiTheme="majorBidi" w:hAnsiTheme="majorBidi" w:cstheme="majorBidi"/>
          <w:color w:val="222222"/>
        </w:rPr>
        <w:t xml:space="preserve">dinin asılları haline gelmiştir 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(sayfa, 7).</w:t>
      </w:r>
      <w:r w:rsidR="00FD195D">
        <w:rPr>
          <w:rStyle w:val="m8165143250226393729s1"/>
          <w:rFonts w:asciiTheme="majorBidi" w:hAnsiTheme="majorBidi" w:cstheme="majorBidi"/>
          <w:color w:val="222222"/>
        </w:rPr>
        <w:t xml:space="preserve"> Şaheser kitabında </w:t>
      </w:r>
      <w:proofErr w:type="spellStart"/>
      <w:r w:rsidR="00FD195D">
        <w:rPr>
          <w:rStyle w:val="m8165143250226393729s1"/>
          <w:rFonts w:asciiTheme="majorBidi" w:hAnsiTheme="majorBidi" w:cstheme="majorBidi"/>
          <w:color w:val="222222"/>
        </w:rPr>
        <w:t>Görmez’in</w:t>
      </w:r>
      <w:proofErr w:type="spellEnd"/>
      <w:r w:rsidR="00FD195D">
        <w:rPr>
          <w:rStyle w:val="m8165143250226393729s1"/>
          <w:rFonts w:asciiTheme="majorBidi" w:hAnsiTheme="majorBidi" w:cstheme="majorBidi"/>
          <w:color w:val="222222"/>
        </w:rPr>
        <w:t>, kabir azabının olmadığı sonucuna götürecek açıklamalarda bulunduğunu biliyoruz. (Bkz.</w:t>
      </w:r>
      <w:r w:rsidR="005E4AD3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r w:rsidR="00FD195D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r w:rsidR="005E4AD3" w:rsidRPr="00D9143F">
        <w:rPr>
          <w:rFonts w:asciiTheme="majorBidi" w:hAnsiTheme="majorBidi" w:cstheme="majorBidi"/>
        </w:rPr>
        <w:t>Görmez, Sünnet ve Hadisin Anlaşılması ve Yorumlanmasında Metodoloji Sorunu, s</w:t>
      </w:r>
      <w:r w:rsidR="005E4AD3">
        <w:rPr>
          <w:rFonts w:asciiTheme="majorBidi" w:hAnsiTheme="majorBidi" w:cstheme="majorBidi"/>
        </w:rPr>
        <w:t xml:space="preserve">. 313). Bu durumda aynı </w:t>
      </w:r>
      <w:proofErr w:type="spellStart"/>
      <w:r w:rsidR="005E4AD3">
        <w:rPr>
          <w:rFonts w:asciiTheme="majorBidi" w:hAnsiTheme="majorBidi" w:cstheme="majorBidi"/>
        </w:rPr>
        <w:t>katogoride</w:t>
      </w:r>
      <w:proofErr w:type="spellEnd"/>
      <w:r w:rsidR="005E4AD3">
        <w:rPr>
          <w:rFonts w:asciiTheme="majorBidi" w:hAnsiTheme="majorBidi" w:cstheme="majorBidi"/>
        </w:rPr>
        <w:t xml:space="preserve"> sayılan diğer konuların nasıl anlaşılabileceğini okuyucunun takdirine bırakıyoruz. 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15- Bu nedenlerle usule teorik olarak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vucut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veren fıkhi ve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kelami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dayanaklar yeniden ele alınmalıdır, hadislerin doğru anlaşılabilmesi için yeni adımların atılması gerekir</w:t>
      </w:r>
      <w:r w:rsidR="00A26900">
        <w:rPr>
          <w:rStyle w:val="m8165143250226393729s1"/>
          <w:rFonts w:asciiTheme="majorBidi" w:hAnsiTheme="majorBidi" w:cstheme="majorBidi"/>
          <w:color w:val="222222"/>
        </w:rPr>
        <w:t>.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(</w:t>
      </w:r>
      <w:r w:rsidR="00A26900">
        <w:rPr>
          <w:rStyle w:val="m8165143250226393729s1"/>
          <w:rFonts w:asciiTheme="majorBidi" w:hAnsiTheme="majorBidi" w:cstheme="majorBidi"/>
          <w:color w:val="222222"/>
        </w:rPr>
        <w:t xml:space="preserve">Yani, 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yeni usuller, yöntemler ve yorumla</w:t>
      </w:r>
      <w:r w:rsidR="00A26900">
        <w:rPr>
          <w:rStyle w:val="m8165143250226393729s1"/>
          <w:rFonts w:asciiTheme="majorBidi" w:hAnsiTheme="majorBidi" w:cstheme="majorBidi"/>
          <w:color w:val="222222"/>
        </w:rPr>
        <w:t>ma teknikleri vs. geliştirilmelidir). (</w:t>
      </w:r>
      <w:proofErr w:type="gramStart"/>
      <w:r w:rsidRPr="007F138C">
        <w:rPr>
          <w:rStyle w:val="m8165143250226393729s1"/>
          <w:rFonts w:asciiTheme="majorBidi" w:hAnsiTheme="majorBidi" w:cstheme="majorBidi"/>
          <w:color w:val="222222"/>
        </w:rPr>
        <w:t>sayfa</w:t>
      </w:r>
      <w:proofErr w:type="gramEnd"/>
      <w:r w:rsidRPr="007F138C">
        <w:rPr>
          <w:rStyle w:val="m8165143250226393729s1"/>
          <w:rFonts w:asciiTheme="majorBidi" w:hAnsiTheme="majorBidi" w:cstheme="majorBidi"/>
          <w:color w:val="222222"/>
        </w:rPr>
        <w:t>, 8).</w:t>
      </w:r>
    </w:p>
    <w:p w:rsidR="007F138C" w:rsidRPr="007F138C" w:rsidRDefault="00A26900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8165143250226393729s1"/>
          <w:rFonts w:asciiTheme="majorBidi" w:hAnsiTheme="majorBidi" w:cstheme="majorBidi"/>
          <w:color w:val="222222"/>
        </w:rPr>
        <w:t>​</w:t>
      </w:r>
      <w:proofErr w:type="gramStart"/>
      <w:r>
        <w:rPr>
          <w:rStyle w:val="m8165143250226393729s1"/>
          <w:rFonts w:asciiTheme="majorBidi" w:hAnsiTheme="majorBidi" w:cstheme="majorBidi"/>
          <w:color w:val="222222"/>
        </w:rPr>
        <w:t>Mesela,</w:t>
      </w:r>
      <w:proofErr w:type="gramEnd"/>
      <w:r>
        <w:rPr>
          <w:rStyle w:val="m8165143250226393729s1"/>
          <w:rFonts w:asciiTheme="majorBidi" w:hAnsiTheme="majorBidi" w:cstheme="majorBidi"/>
          <w:color w:val="222222"/>
        </w:rPr>
        <w:t xml:space="preserve"> ister P</w:t>
      </w:r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 xml:space="preserve">eygamber sözü olsun, ister onun davranışı ya da onun zamanında meydana gelen bir hadiseyi anlatan haber olsun, isterse, sahabe ve </w:t>
      </w:r>
      <w:proofErr w:type="spellStart"/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>tabiuna</w:t>
      </w:r>
      <w:proofErr w:type="spellEnd"/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 xml:space="preserve"> ait bir rivayet olsun;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 xml:space="preserve">​hiçbir hadisin, </w:t>
      </w:r>
      <w:proofErr w:type="spellStart"/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>gramatik</w:t>
      </w:r>
      <w:proofErr w:type="spellEnd"/>
      <w:r w:rsidR="007F138C" w:rsidRPr="007F138C">
        <w:rPr>
          <w:rStyle w:val="m8165143250226393729s1"/>
          <w:rFonts w:asciiTheme="majorBidi" w:hAnsiTheme="majorBidi" w:cstheme="majorBidi"/>
          <w:color w:val="222222"/>
        </w:rPr>
        <w:t xml:space="preserve"> tahlillerle doğrudan hüküm çıkarmamıza elverişli, kutsal dini bir metin olmadığı peşinen kabul edilmelidir. Bu durum her lafzı hakikatin kaynağı olarak gören anlayış için dahi bir zorunluluktur (sayfa, 8).</w:t>
      </w:r>
    </w:p>
    <w:p w:rsidR="007F138C" w:rsidRP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16-Hadisler, tarihsel ve toplumsal şartlardan, fiziki ve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sosyo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kültürel şartlardan tecrit edilerek tarih üstü metinler olarak okunamazlar (sayfa, 9).</w:t>
      </w:r>
    </w:p>
    <w:p w:rsidR="007F138C" w:rsidRDefault="007F138C" w:rsidP="00A26900">
      <w:pPr>
        <w:pStyle w:val="m8165143250226393729p2"/>
        <w:shd w:val="clear" w:color="auto" w:fill="FFFFFF"/>
        <w:spacing w:line="276" w:lineRule="auto"/>
        <w:ind w:firstLine="851"/>
        <w:jc w:val="both"/>
        <w:rPr>
          <w:rStyle w:val="m8165143250226393729s1"/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17-Her hadisin veya her hadiseyi bize nakleden rivayetin bütün kareleri tamamlanmış resmini bize nakleden herhangi bir hadis kitabı mevcut değildir (sayfa, 9).</w:t>
      </w:r>
    </w:p>
    <w:p w:rsidR="00A361EB" w:rsidRPr="007F138C" w:rsidRDefault="007F138C" w:rsidP="00A361EB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lastRenderedPageBreak/>
        <w:t>Bu maddeler, makaleden örnek olarak seçilen kısımlardır. Hepsine ye</w:t>
      </w:r>
      <w:r w:rsidR="00A26900">
        <w:rPr>
          <w:rStyle w:val="m8165143250226393729s1"/>
          <w:rFonts w:asciiTheme="majorBidi" w:hAnsiTheme="majorBidi" w:cstheme="majorBidi"/>
          <w:color w:val="222222"/>
        </w:rPr>
        <w:t>r verme ve tek tek eleştirme ap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ayrı bir ilmi makaleyi gerektirirse de yukarda özetlenen pek çok konunun yanlışlığını ve maksadını anlamak</w:t>
      </w:r>
      <w:r w:rsidR="00A26900">
        <w:rPr>
          <w:rStyle w:val="m8165143250226393729s1"/>
          <w:rFonts w:asciiTheme="majorBidi" w:hAnsiTheme="majorBidi" w:cstheme="majorBidi"/>
          <w:color w:val="222222"/>
        </w:rPr>
        <w:t xml:space="preserve"> erbabınca zor olmayacaktır. </w:t>
      </w:r>
      <w:r w:rsidR="00A361EB">
        <w:rPr>
          <w:rStyle w:val="m8165143250226393729s1"/>
          <w:rFonts w:asciiTheme="majorBidi" w:hAnsiTheme="majorBidi" w:cstheme="majorBidi"/>
          <w:color w:val="222222"/>
        </w:rPr>
        <w:t>(Sayfa numaraları, makalenin yayınlandığı kitap değil, müstakil makale esas alınarak verilmiştir).</w:t>
      </w:r>
    </w:p>
    <w:p w:rsidR="009C5E34" w:rsidRDefault="009C5E34" w:rsidP="009C5E34">
      <w:pPr>
        <w:pStyle w:val="m8165143250226393729p2"/>
        <w:shd w:val="clear" w:color="auto" w:fill="FFFFFF"/>
        <w:spacing w:line="276" w:lineRule="auto"/>
        <w:ind w:firstLine="851"/>
        <w:jc w:val="both"/>
        <w:rPr>
          <w:rStyle w:val="m8165143250226393729s1"/>
          <w:rFonts w:asciiTheme="majorBidi" w:hAnsiTheme="majorBidi" w:cstheme="majorBidi"/>
          <w:b/>
          <w:bCs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b/>
          <w:bCs/>
          <w:color w:val="222222"/>
        </w:rPr>
        <w:t>MAKALENİN MAHİYETİ</w:t>
      </w:r>
    </w:p>
    <w:p w:rsidR="009C5E34" w:rsidRPr="007F138C" w:rsidRDefault="009C5E34" w:rsidP="009C5E34">
      <w:pPr>
        <w:pStyle w:val="m8165143250226393729p2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>
        <w:rPr>
          <w:rStyle w:val="m8165143250226393729s1"/>
          <w:rFonts w:asciiTheme="majorBidi" w:hAnsiTheme="majorBidi" w:cstheme="majorBidi"/>
          <w:color w:val="222222"/>
        </w:rPr>
        <w:t>Fazlurrahmandan</w:t>
      </w:r>
      <w:proofErr w:type="spellEnd"/>
      <w:r>
        <w:rPr>
          <w:rStyle w:val="m8165143250226393729s1"/>
          <w:rFonts w:asciiTheme="majorBidi" w:hAnsiTheme="majorBidi" w:cstheme="majorBidi"/>
          <w:color w:val="222222"/>
        </w:rPr>
        <w:t xml:space="preserve"> etkilenen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Modernistlerin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</w:t>
      </w:r>
      <w:r>
        <w:rPr>
          <w:rStyle w:val="m8165143250226393729s1"/>
          <w:rFonts w:asciiTheme="majorBidi" w:hAnsiTheme="majorBidi" w:cstheme="majorBidi"/>
          <w:color w:val="222222"/>
        </w:rPr>
        <w:t>İslami kültürü ortadan kaldırma yolunda ilk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hed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efleri usul ilimlerini 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yok etmektir. Çünkü 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sapkınlığın 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karşısına ilk dikilen düşünce </w:t>
      </w:r>
      <w:r w:rsidR="005E4AD3" w:rsidRPr="007F138C">
        <w:rPr>
          <w:rStyle w:val="m8165143250226393729s1"/>
          <w:rFonts w:asciiTheme="majorBidi" w:hAnsiTheme="majorBidi" w:cstheme="majorBidi"/>
          <w:color w:val="222222"/>
        </w:rPr>
        <w:t>kalıpları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hadis usulü, fıkıh usulü ve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akaid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gibi ilimlerdir.</w:t>
      </w:r>
    </w:p>
    <w:p w:rsidR="009C5E34" w:rsidRDefault="009C5E34" w:rsidP="009C5E34">
      <w:pPr>
        <w:pStyle w:val="m8165143250226393729p2"/>
        <w:shd w:val="clear" w:color="auto" w:fill="FFFFFF"/>
        <w:spacing w:line="276" w:lineRule="auto"/>
        <w:ind w:firstLine="851"/>
        <w:jc w:val="both"/>
        <w:rPr>
          <w:rStyle w:val="m8165143250226393729s1"/>
          <w:rFonts w:asciiTheme="majorBidi" w:hAnsiTheme="majorBidi" w:cstheme="majorBidi"/>
          <w:color w:val="222222"/>
        </w:rPr>
      </w:pPr>
      <w:r>
        <w:rPr>
          <w:rStyle w:val="m8165143250226393729s1"/>
          <w:rFonts w:asciiTheme="majorBidi" w:hAnsiTheme="majorBidi" w:cstheme="majorBidi"/>
          <w:color w:val="222222"/>
        </w:rPr>
        <w:t xml:space="preserve">Yukarıda özet olarak verilen örnek ifadelerde görüldüğü gibi </w:t>
      </w:r>
      <w:r w:rsidR="005E4AD3">
        <w:rPr>
          <w:rStyle w:val="m8165143250226393729s1"/>
          <w:rFonts w:asciiTheme="majorBidi" w:hAnsiTheme="majorBidi" w:cstheme="majorBidi"/>
          <w:color w:val="222222"/>
        </w:rPr>
        <w:t>“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Makale</w:t>
      </w:r>
      <w:r w:rsidR="005E4AD3">
        <w:rPr>
          <w:rStyle w:val="m8165143250226393729s1"/>
          <w:rFonts w:asciiTheme="majorBidi" w:hAnsiTheme="majorBidi" w:cstheme="majorBidi"/>
          <w:color w:val="222222"/>
        </w:rPr>
        <w:t>”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1400 asırdır bize intikal </w:t>
      </w:r>
      <w:r>
        <w:rPr>
          <w:rStyle w:val="m8165143250226393729s1"/>
          <w:rFonts w:asciiTheme="majorBidi" w:hAnsiTheme="majorBidi" w:cstheme="majorBidi"/>
          <w:color w:val="222222"/>
        </w:rPr>
        <w:t>eden dini düşünce ve eserlerin İ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slam</w:t>
      </w:r>
      <w:r>
        <w:rPr>
          <w:rStyle w:val="m8165143250226393729s1"/>
          <w:rFonts w:asciiTheme="majorBidi" w:hAnsiTheme="majorBidi" w:cstheme="majorBidi"/>
          <w:color w:val="222222"/>
        </w:rPr>
        <w:t>’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ı </w:t>
      </w:r>
      <w:r>
        <w:rPr>
          <w:rStyle w:val="m8165143250226393729s1"/>
          <w:rFonts w:asciiTheme="majorBidi" w:hAnsiTheme="majorBidi" w:cstheme="majorBidi"/>
          <w:color w:val="222222"/>
        </w:rPr>
        <w:t>doğru anlatmadığını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hadis, hadis usulü, fıkıh, fıkıh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üsülü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</w:t>
      </w:r>
      <w:proofErr w:type="spellStart"/>
      <w:r w:rsidRPr="007F138C">
        <w:rPr>
          <w:rStyle w:val="m8165143250226393729s1"/>
          <w:rFonts w:asciiTheme="majorBidi" w:hAnsiTheme="majorBidi" w:cstheme="majorBidi"/>
          <w:color w:val="222222"/>
        </w:rPr>
        <w:t>akaid</w:t>
      </w:r>
      <w:proofErr w:type="spellEnd"/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de dahil olmak üzere İslami il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imlerin </w:t>
      </w:r>
      <w:r w:rsidR="005E4AD3">
        <w:rPr>
          <w:rStyle w:val="m8165143250226393729s1"/>
          <w:rFonts w:asciiTheme="majorBidi" w:hAnsiTheme="majorBidi" w:cstheme="majorBidi"/>
          <w:color w:val="222222"/>
        </w:rPr>
        <w:t>hakikati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 yansıtamadığını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, 1400 asırdır gelip geçen ulemanın hadisçiler başta olmak üzere gerçek dini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 kavrayamadıklarını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, yanlış </w:t>
      </w:r>
      <w:r>
        <w:rPr>
          <w:rStyle w:val="m8165143250226393729s1"/>
          <w:rFonts w:asciiTheme="majorBidi" w:hAnsiTheme="majorBidi" w:cstheme="majorBidi"/>
          <w:color w:val="222222"/>
        </w:rPr>
        <w:t>usul ve esaslara bağlandıklarını ifade etmektedir.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 xml:space="preserve"> </w:t>
      </w:r>
      <w:r>
        <w:rPr>
          <w:rStyle w:val="m8165143250226393729s1"/>
          <w:rFonts w:asciiTheme="majorBidi" w:hAnsiTheme="majorBidi" w:cstheme="majorBidi"/>
          <w:color w:val="222222"/>
        </w:rPr>
        <w:t xml:space="preserve">Bu şekliyle 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makale, okuyucuya adeta, “</w:t>
      </w:r>
      <w:r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>bu din benim dinim değildir</w:t>
      </w:r>
      <w:r w:rsidRPr="007F138C">
        <w:rPr>
          <w:rStyle w:val="m8165143250226393729s1"/>
          <w:rFonts w:asciiTheme="majorBidi" w:hAnsiTheme="majorBidi" w:cstheme="majorBidi"/>
          <w:color w:val="222222"/>
        </w:rPr>
        <w:t>”, “</w:t>
      </w:r>
      <w:r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>bugüne kadar gelip geçen ulema ve Müslüman topluluklar yanlış bir dine inanmışlar, bugün ben kendime inanılacak yeni bir din aramam gerekir</w:t>
      </w:r>
      <w:r>
        <w:rPr>
          <w:rStyle w:val="m8165143250226393729s1"/>
          <w:rFonts w:asciiTheme="majorBidi" w:hAnsiTheme="majorBidi" w:cstheme="majorBidi"/>
          <w:color w:val="222222"/>
        </w:rPr>
        <w:t>” dedirt</w:t>
      </w:r>
      <w:r w:rsidR="005E4AD3">
        <w:rPr>
          <w:rStyle w:val="m8165143250226393729s1"/>
          <w:rFonts w:asciiTheme="majorBidi" w:hAnsiTheme="majorBidi" w:cstheme="majorBidi"/>
          <w:color w:val="222222"/>
        </w:rPr>
        <w:t xml:space="preserve">ir, </w:t>
      </w:r>
      <w:r>
        <w:rPr>
          <w:rStyle w:val="m8165143250226393729s1"/>
          <w:rFonts w:asciiTheme="majorBidi" w:hAnsiTheme="majorBidi" w:cstheme="majorBidi"/>
          <w:color w:val="222222"/>
        </w:rPr>
        <w:t>cinstendir. Diyanet’in 15 yıldır sürdürdüğü ve yöneticilerinin her fırsatta dillerinden düşürmediği “</w:t>
      </w:r>
      <w:r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 xml:space="preserve">sahih </w:t>
      </w:r>
      <w:r w:rsidR="005E4AD3"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 xml:space="preserve">dini bilgi </w:t>
      </w:r>
      <w:proofErr w:type="spellStart"/>
      <w:r w:rsidR="005E4AD3"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>bilgi</w:t>
      </w:r>
      <w:proofErr w:type="spellEnd"/>
      <w:r w:rsidR="005E4AD3" w:rsidRPr="005E4AD3">
        <w:rPr>
          <w:rStyle w:val="m8165143250226393729s1"/>
          <w:rFonts w:asciiTheme="majorBidi" w:hAnsiTheme="majorBidi" w:cstheme="majorBidi"/>
          <w:i/>
          <w:iCs/>
          <w:color w:val="222222"/>
        </w:rPr>
        <w:t xml:space="preserve"> üretimi</w:t>
      </w:r>
      <w:r w:rsidR="005E4AD3">
        <w:rPr>
          <w:rStyle w:val="m8165143250226393729s1"/>
          <w:rFonts w:asciiTheme="majorBidi" w:hAnsiTheme="majorBidi" w:cstheme="majorBidi"/>
          <w:color w:val="222222"/>
        </w:rPr>
        <w:t>” proje ve çalışmaları da bu tezi desteklemektedir.</w:t>
      </w:r>
    </w:p>
    <w:p w:rsidR="00DE566A" w:rsidRDefault="007F138C" w:rsidP="00DE566A">
      <w:pPr>
        <w:pStyle w:val="m8165143250226393729p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m8165143250226393729s1"/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​</w:t>
      </w:r>
    </w:p>
    <w:p w:rsidR="007F138C" w:rsidRPr="007F138C" w:rsidRDefault="007F138C" w:rsidP="00DE566A">
      <w:pPr>
        <w:pStyle w:val="m8165143250226393729p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7F138C">
        <w:rPr>
          <w:rStyle w:val="m8165143250226393729s1"/>
          <w:rFonts w:asciiTheme="majorBidi" w:hAnsiTheme="majorBidi" w:cstheme="majorBidi"/>
          <w:color w:val="222222"/>
        </w:rPr>
        <w:t>Temmuz- 2010</w:t>
      </w:r>
    </w:p>
    <w:p w:rsidR="007F138C" w:rsidRPr="00DE566A" w:rsidRDefault="007F138C" w:rsidP="009C5E34">
      <w:pPr>
        <w:pStyle w:val="m8165143250226393729p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DE566A">
        <w:rPr>
          <w:rStyle w:val="m8165143250226393729s1"/>
          <w:rFonts w:asciiTheme="majorBidi" w:hAnsiTheme="majorBidi" w:cstheme="majorBidi"/>
          <w:b/>
          <w:bCs/>
          <w:color w:val="222222"/>
        </w:rPr>
        <w:t>Dr. Ahmet Gelişgen</w:t>
      </w:r>
    </w:p>
    <w:p w:rsidR="00694DB4" w:rsidRPr="007F138C" w:rsidRDefault="00694DB4" w:rsidP="00A26900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694DB4" w:rsidRPr="007F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E6"/>
    <w:rsid w:val="00010CE8"/>
    <w:rsid w:val="003579E6"/>
    <w:rsid w:val="00466F22"/>
    <w:rsid w:val="005E4AD3"/>
    <w:rsid w:val="00641B4C"/>
    <w:rsid w:val="00694DB4"/>
    <w:rsid w:val="007853CA"/>
    <w:rsid w:val="00791D2D"/>
    <w:rsid w:val="007F138C"/>
    <w:rsid w:val="009C5E34"/>
    <w:rsid w:val="00A26900"/>
    <w:rsid w:val="00A361EB"/>
    <w:rsid w:val="00C178A6"/>
    <w:rsid w:val="00DE566A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33FB"/>
  <w15:chartTrackingRefBased/>
  <w15:docId w15:val="{1B9AE52B-5214-4A2C-8A1E-C1EC62E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8165143250226393729p2">
    <w:name w:val="m_8165143250226393729p2"/>
    <w:basedOn w:val="Normal"/>
    <w:rsid w:val="007F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8165143250226393729s1">
    <w:name w:val="m_8165143250226393729s1"/>
    <w:basedOn w:val="VarsaylanParagrafYazTipi"/>
    <w:rsid w:val="007F138C"/>
  </w:style>
  <w:style w:type="character" w:customStyle="1" w:styleId="m8165143250226393729apple-converted-space">
    <w:name w:val="m_8165143250226393729apple-converted-space"/>
    <w:basedOn w:val="VarsaylanParagrafYazTipi"/>
    <w:rsid w:val="007F138C"/>
  </w:style>
  <w:style w:type="paragraph" w:customStyle="1" w:styleId="m8165143250226393729p1">
    <w:name w:val="m_8165143250226393729p1"/>
    <w:basedOn w:val="Normal"/>
    <w:rsid w:val="007F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F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9</cp:revision>
  <dcterms:created xsi:type="dcterms:W3CDTF">2017-05-18T18:04:00Z</dcterms:created>
  <dcterms:modified xsi:type="dcterms:W3CDTF">2017-10-22T00:20:00Z</dcterms:modified>
</cp:coreProperties>
</file>